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2661328</wp:posOffset>
            </wp:positionH>
            <wp:positionV relativeFrom="paragraph">
              <wp:posOffset>227052</wp:posOffset>
            </wp:positionV>
            <wp:extent cx="1070919" cy="1070919"/>
            <wp:effectExtent b="0" l="0" r="0" t="0"/>
            <wp:wrapNone/>
            <wp:docPr descr="A logo with a person holding a plant&#10;&#10;AI-generated content may be incorrect." id="1838315603" name="image3.png"/>
            <a:graphic>
              <a:graphicData uri="http://schemas.openxmlformats.org/drawingml/2006/picture">
                <pic:pic>
                  <pic:nvPicPr>
                    <pic:cNvPr descr="A logo with a person holding a plant&#10;&#10;AI-generated content may be incorrect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919" cy="10709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-30500</wp:posOffset>
            </wp:positionH>
            <wp:positionV relativeFrom="paragraph">
              <wp:posOffset>175681</wp:posOffset>
            </wp:positionV>
            <wp:extent cx="1244650" cy="1260893"/>
            <wp:effectExtent b="0" l="0" r="0" t="0"/>
            <wp:wrapNone/>
            <wp:docPr descr="A blue flag with yellow stars&#10;&#10;AI-generated content may be incorrect." id="1838315604" name="image1.jpg"/>
            <a:graphic>
              <a:graphicData uri="http://schemas.openxmlformats.org/drawingml/2006/picture">
                <pic:pic>
                  <pic:nvPicPr>
                    <pic:cNvPr descr="A blue flag with yellow stars&#10;&#10;AI-generated content may be incorrect.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650" cy="12608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5199045</wp:posOffset>
            </wp:positionH>
            <wp:positionV relativeFrom="paragraph">
              <wp:posOffset>227052</wp:posOffset>
            </wp:positionV>
            <wp:extent cx="1376737" cy="899514"/>
            <wp:effectExtent b="0" l="0" r="0" t="0"/>
            <wp:wrapNone/>
            <wp:docPr descr="A sign with flowers and text&#10;&#10;AI-generated content may be incorrect." id="1838315602" name="image2.png"/>
            <a:graphic>
              <a:graphicData uri="http://schemas.openxmlformats.org/drawingml/2006/picture">
                <pic:pic>
                  <pic:nvPicPr>
                    <pic:cNvPr descr="A sign with flowers and text&#10;&#10;AI-generated content may be incorrect.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737" cy="8995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300" w:firstLine="0"/>
        <w:jc w:val="both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4170"/>
        </w:tabs>
        <w:ind w:left="300" w:firstLine="0"/>
        <w:jc w:val="both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9">
      <w:pPr>
        <w:pStyle w:val="Heading1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WOMENPOWER2030 </w:t>
      </w:r>
    </w:p>
    <w:p w:rsidR="00000000" w:rsidDel="00000000" w:rsidP="00000000" w:rsidRDefault="00000000" w:rsidRPr="00000000" w14:paraId="0000000A">
      <w:pPr>
        <w:pStyle w:val="Heading1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Call for seedgrant applications 2025</w:t>
      </w:r>
    </w:p>
    <w:p w:rsidR="00000000" w:rsidDel="00000000" w:rsidP="00000000" w:rsidRDefault="00000000" w:rsidRPr="00000000" w14:paraId="0000000B">
      <w:pPr>
        <w:pStyle w:val="Heading1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Nigeria and Sierra Leone</w:t>
      </w:r>
    </w:p>
    <w:p w:rsidR="00000000" w:rsidDel="00000000" w:rsidP="00000000" w:rsidRDefault="00000000" w:rsidRPr="00000000" w14:paraId="0000000C">
      <w:pPr>
        <w:pStyle w:val="Heading1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Application Template</w:t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1"/>
        </w:numPr>
        <w:tabs>
          <w:tab w:val="left" w:leader="none" w:pos="667"/>
        </w:tabs>
        <w:spacing w:before="179" w:line="480" w:lineRule="auto"/>
        <w:ind w:left="666" w:hanging="366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Organizational Information</w:t>
      </w:r>
    </w:p>
    <w:tbl>
      <w:tblPr>
        <w:tblStyle w:val="Table1"/>
        <w:tblW w:w="10377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50"/>
        <w:gridCol w:w="6327"/>
        <w:tblGridChange w:id="0">
          <w:tblGrid>
            <w:gridCol w:w="4050"/>
            <w:gridCol w:w="6327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9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organization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9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5" w:right="19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Institutional &amp; legal status of applicant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79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Organizational email and website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9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Organization’s phone: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5" w:right="19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contact person and position: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83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of contact person: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480" w:lineRule="auto"/>
        <w:ind w:left="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"/>
        </w:tabs>
        <w:spacing w:after="0" w:before="75" w:line="480" w:lineRule="auto"/>
        <w:ind w:left="666" w:right="0" w:hanging="366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Details</w:t>
      </w:r>
    </w:p>
    <w:tbl>
      <w:tblPr>
        <w:tblStyle w:val="Table2"/>
        <w:tblW w:w="10377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377"/>
        <w:tblGridChange w:id="0">
          <w:tblGrid>
            <w:gridCol w:w="10377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465" w:right="648" w:hanging="36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Organizational capacity and experience relevant to the proposed action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64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465" w:right="648" w:hanging="36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Title: 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465" w:right="129" w:hanging="36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Objective(s):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105" w:right="129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105" w:right="129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105" w:right="129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shd w:fill="caedfb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480" w:lineRule="auto"/>
              <w:ind w:left="105" w:right="129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Description of project </w:t>
            </w:r>
          </w:p>
        </w:tc>
      </w:tr>
      <w:tr>
        <w:trPr>
          <w:cantSplit w:val="0"/>
          <w:trHeight w:val="58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480" w:lineRule="auto"/>
              <w:jc w:val="both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both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Methodology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6. Activities: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Location (s) of project: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7.0" w:type="dxa"/>
        <w:jc w:val="left"/>
        <w:tblInd w:w="105.0" w:type="dxa"/>
        <w:tblBorders>
          <w:top w:color="7f7f7f" w:space="0" w:sz="6" w:val="single"/>
          <w:left w:color="7f7f7f" w:space="0" w:sz="6" w:val="single"/>
          <w:bottom w:color="7f7f7f" w:space="0" w:sz="6" w:val="single"/>
          <w:right w:color="7f7f7f" w:space="0" w:sz="6" w:val="single"/>
          <w:insideH w:color="7f7f7f" w:space="0" w:sz="6" w:val="single"/>
          <w:insideV w:color="7f7f7f" w:space="0" w:sz="6" w:val="single"/>
        </w:tblBorders>
        <w:tblLayout w:type="fixed"/>
        <w:tblLook w:val="0000"/>
      </w:tblPr>
      <w:tblGrid>
        <w:gridCol w:w="10377"/>
        <w:tblGridChange w:id="0">
          <w:tblGrid>
            <w:gridCol w:w="10377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101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Expected Outputs: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129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Expected Outcomes: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Project Duration 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Proposed delivery timeline: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1d1d1" w:val="clear"/>
          </w:tcPr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12. Monitoring and evaluation plan 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1d1d1" w:val="clear"/>
          </w:tcPr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13. Risks and mitigation plan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1d1d1" w:val="clear"/>
          </w:tcPr>
          <w:p w:rsidR="00000000" w:rsidDel="00000000" w:rsidP="00000000" w:rsidRDefault="00000000" w:rsidRPr="00000000" w14:paraId="0000003F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14. Plan to sustain the gains from the project</w:t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Proposed Amount (Attach detail budget in excel sheet)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480" w:lineRule="auto"/>
              <w:ind w:left="105" w:right="418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480" w:lineRule="auto"/>
              <w:rPr>
                <w:rFonts w:ascii="Aptos" w:cs="Aptos" w:eastAsia="Aptos" w:hAnsi="Apto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6"/>
        </w:tabs>
        <w:spacing w:after="0" w:before="79" w:line="48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80" w:left="990" w:right="810" w:header="800" w:footer="11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666" w:hanging="367.0000000000001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536" w:hanging="367"/>
      </w:pPr>
      <w:rPr/>
    </w:lvl>
    <w:lvl w:ilvl="2">
      <w:start w:val="0"/>
      <w:numFmt w:val="bullet"/>
      <w:lvlText w:val="•"/>
      <w:lvlJc w:val="left"/>
      <w:pPr>
        <w:ind w:left="2412" w:hanging="367"/>
      </w:pPr>
      <w:rPr/>
    </w:lvl>
    <w:lvl w:ilvl="3">
      <w:start w:val="0"/>
      <w:numFmt w:val="bullet"/>
      <w:lvlText w:val="•"/>
      <w:lvlJc w:val="left"/>
      <w:pPr>
        <w:ind w:left="3288" w:hanging="367"/>
      </w:pPr>
      <w:rPr/>
    </w:lvl>
    <w:lvl w:ilvl="4">
      <w:start w:val="0"/>
      <w:numFmt w:val="bullet"/>
      <w:lvlText w:val="•"/>
      <w:lvlJc w:val="left"/>
      <w:pPr>
        <w:ind w:left="4164" w:hanging="367"/>
      </w:pPr>
      <w:rPr/>
    </w:lvl>
    <w:lvl w:ilvl="5">
      <w:start w:val="0"/>
      <w:numFmt w:val="bullet"/>
      <w:lvlText w:val="•"/>
      <w:lvlJc w:val="left"/>
      <w:pPr>
        <w:ind w:left="5040" w:hanging="367"/>
      </w:pPr>
      <w:rPr/>
    </w:lvl>
    <w:lvl w:ilvl="6">
      <w:start w:val="0"/>
      <w:numFmt w:val="bullet"/>
      <w:lvlText w:val="•"/>
      <w:lvlJc w:val="left"/>
      <w:pPr>
        <w:ind w:left="5916" w:hanging="367"/>
      </w:pPr>
      <w:rPr/>
    </w:lvl>
    <w:lvl w:ilvl="7">
      <w:start w:val="0"/>
      <w:numFmt w:val="bullet"/>
      <w:lvlText w:val="•"/>
      <w:lvlJc w:val="left"/>
      <w:pPr>
        <w:ind w:left="6792" w:hanging="367"/>
      </w:pPr>
      <w:rPr/>
    </w:lvl>
    <w:lvl w:ilvl="8">
      <w:start w:val="0"/>
      <w:numFmt w:val="bullet"/>
      <w:lvlText w:val="•"/>
      <w:lvlJc w:val="left"/>
      <w:pPr>
        <w:ind w:left="7668" w:hanging="367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65" w:hanging="360"/>
      </w:pPr>
      <w:rPr/>
    </w:lvl>
    <w:lvl w:ilvl="1">
      <w:start w:val="1"/>
      <w:numFmt w:val="lowerLetter"/>
      <w:lvlText w:val="%2."/>
      <w:lvlJc w:val="left"/>
      <w:pPr>
        <w:ind w:left="1185" w:hanging="360"/>
      </w:pPr>
      <w:rPr/>
    </w:lvl>
    <w:lvl w:ilvl="2">
      <w:start w:val="1"/>
      <w:numFmt w:val="lowerRoman"/>
      <w:lvlText w:val="%3."/>
      <w:lvlJc w:val="right"/>
      <w:pPr>
        <w:ind w:left="1905" w:hanging="180"/>
      </w:pPr>
      <w:rPr/>
    </w:lvl>
    <w:lvl w:ilvl="3">
      <w:start w:val="1"/>
      <w:numFmt w:val="decimal"/>
      <w:lvlText w:val="%4."/>
      <w:lvlJc w:val="left"/>
      <w:pPr>
        <w:ind w:left="2625" w:hanging="360"/>
      </w:pPr>
      <w:rPr/>
    </w:lvl>
    <w:lvl w:ilvl="4">
      <w:start w:val="1"/>
      <w:numFmt w:val="lowerLetter"/>
      <w:lvlText w:val="%5."/>
      <w:lvlJc w:val="left"/>
      <w:pPr>
        <w:ind w:left="3345" w:hanging="360"/>
      </w:pPr>
      <w:rPr/>
    </w:lvl>
    <w:lvl w:ilvl="5">
      <w:start w:val="1"/>
      <w:numFmt w:val="lowerRoman"/>
      <w:lvlText w:val="%6."/>
      <w:lvlJc w:val="right"/>
      <w:pPr>
        <w:ind w:left="4065" w:hanging="180"/>
      </w:pPr>
      <w:rPr/>
    </w:lvl>
    <w:lvl w:ilvl="6">
      <w:start w:val="1"/>
      <w:numFmt w:val="decimal"/>
      <w:lvlText w:val="%7."/>
      <w:lvlJc w:val="left"/>
      <w:pPr>
        <w:ind w:left="4785" w:hanging="360"/>
      </w:pPr>
      <w:rPr/>
    </w:lvl>
    <w:lvl w:ilvl="7">
      <w:start w:val="1"/>
      <w:numFmt w:val="lowerLetter"/>
      <w:lvlText w:val="%8."/>
      <w:lvlJc w:val="left"/>
      <w:pPr>
        <w:ind w:left="5505" w:hanging="360"/>
      </w:pPr>
      <w:rPr/>
    </w:lvl>
    <w:lvl w:ilvl="8">
      <w:start w:val="1"/>
      <w:numFmt w:val="lowerRoman"/>
      <w:lvlText w:val="%9."/>
      <w:lvlJc w:val="right"/>
      <w:pPr>
        <w:ind w:left="62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uiPriority w:val="1"/>
    <w:qFormat w:val="1"/>
    <w:rsid w:val="002209F5"/>
    <w:pPr>
      <w:widowControl w:val="0"/>
      <w:spacing w:after="0" w:line="240" w:lineRule="auto"/>
    </w:pPr>
    <w:rPr>
      <w:rFonts w:ascii="Arial" w:cs="Arial" w:eastAsia="Arial" w:hAnsi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 w:val="1"/>
    <w:rsid w:val="002209F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209F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 w:val="1"/>
    <w:qFormat w:val="1"/>
    <w:rsid w:val="002209F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209F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209F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209F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209F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209F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209F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2209F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209F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1"/>
    <w:rsid w:val="002209F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209F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209F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209F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209F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209F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209F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209F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09F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209F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09F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209F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209F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1"/>
    <w:qFormat w:val="1"/>
    <w:rsid w:val="002209F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209F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209F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09F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209F5"/>
    <w:rPr>
      <w:b w:val="1"/>
      <w:bCs w:val="1"/>
      <w:smallCaps w:val="1"/>
      <w:color w:val="0f4761" w:themeColor="accent1" w:themeShade="0000BF"/>
      <w:spacing w:val="5"/>
    </w:rPr>
  </w:style>
  <w:style w:type="paragraph" w:styleId="BodyText">
    <w:name w:val="Body Text"/>
    <w:basedOn w:val="Normal"/>
    <w:link w:val="BodyTextChar"/>
    <w:uiPriority w:val="1"/>
    <w:qFormat w:val="1"/>
    <w:rsid w:val="002209F5"/>
    <w:rPr>
      <w:sz w:val="19"/>
      <w:szCs w:val="19"/>
    </w:rPr>
  </w:style>
  <w:style w:type="character" w:styleId="BodyTextChar" w:customStyle="1">
    <w:name w:val="Body Text Char"/>
    <w:basedOn w:val="DefaultParagraphFont"/>
    <w:link w:val="BodyText"/>
    <w:uiPriority w:val="1"/>
    <w:rsid w:val="002209F5"/>
    <w:rPr>
      <w:rFonts w:ascii="Arial" w:cs="Arial" w:eastAsia="Arial" w:hAnsi="Arial"/>
      <w:kern w:val="0"/>
      <w:sz w:val="19"/>
      <w:szCs w:val="19"/>
    </w:rPr>
  </w:style>
  <w:style w:type="paragraph" w:styleId="TableParagraph" w:customStyle="1">
    <w:name w:val="Table Paragraph"/>
    <w:basedOn w:val="Normal"/>
    <w:uiPriority w:val="1"/>
    <w:qFormat w:val="1"/>
    <w:rsid w:val="002209F5"/>
    <w:pPr>
      <w:spacing w:before="121"/>
      <w:ind w:left="105" w:right="418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txfS+PIVZaz+rmQpgZTIqsphQ==">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2025-04-16T18:19:00Z</dcterms:created>
  <dc:creator>John Baaki</dc:creator>
</cp:coreProperties>
</file>